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bidi w:val="0"/>
        <w:jc w:val="center"/>
        <w:rPr/>
      </w:pPr>
      <w:r>
        <w:rPr>
          <w:rFonts w:ascii="Calibri" w:hAnsi="Calibri"/>
        </w:rPr>
        <w:t xml:space="preserve">VOTO DOMICILIARE </w:t>
      </w:r>
      <w:r>
        <w:rPr>
          <w:rFonts w:ascii="Calibri" w:hAnsi="Calibri"/>
        </w:rPr>
        <w:t>PER  ELETTORI  AFFETTI DA INFERMITA’ CHE NE RENDANO IMPOSSIBILE L’ALLONTANAMENTO DALL’ABITAZIONE.</w:t>
      </w:r>
    </w:p>
    <w:p>
      <w:pPr>
        <w:pStyle w:val="Corpodeltesto"/>
        <w:bidi w:val="0"/>
        <w:jc w:val="both"/>
        <w:rPr/>
      </w:pPr>
      <w:r>
        <w:rPr>
          <w:rFonts w:ascii="Calibri" w:hAnsi="Calibri"/>
        </w:rPr>
        <w:tab/>
        <w:t>Possono esprimere il voto presso l'abitazione in cui dimorano, gli elettori affetti da:</w:t>
        <w:br/>
        <w:t>-</w:t>
        <w:tab/>
      </w:r>
      <w:r>
        <w:rPr>
          <w:rStyle w:val="Strong"/>
          <w:rFonts w:ascii="Calibri" w:hAnsi="Calibri"/>
        </w:rPr>
        <w:t>gravi infermità, tali da impedirne l'allontanamento dall'abitazione, in condizioni di dipendenza continuativa e vitale da apparecchiature elettromedicali</w:t>
      </w:r>
      <w:r>
        <w:rPr>
          <w:rFonts w:ascii="Calibri" w:hAnsi="Calibri"/>
        </w:rPr>
        <w:t xml:space="preserve"> (</w:t>
      </w:r>
      <w:hyperlink r:id="rId2">
        <w:r>
          <w:rPr>
            <w:rStyle w:val="CollegamentoInternet"/>
            <w:rFonts w:ascii="Calibri" w:hAnsi="Calibri"/>
          </w:rPr>
          <w:t>decreto-legge 3 gennaio 2006 n. 1</w:t>
        </w:r>
      </w:hyperlink>
      <w:r>
        <w:rPr>
          <w:rFonts w:ascii="Calibri" w:hAnsi="Calibri"/>
        </w:rPr>
        <w:t>, conv. e ss.mm.ii.</w:t>
      </w:r>
    </w:p>
    <w:p>
      <w:pPr>
        <w:pStyle w:val="Corpodeltesto"/>
        <w:bidi w:val="0"/>
        <w:jc w:val="both"/>
        <w:rPr/>
      </w:pPr>
      <w:r>
        <w:rPr>
          <w:rFonts w:ascii="Calibri" w:hAnsi="Calibri"/>
        </w:rPr>
        <w:t>-</w:t>
        <w:tab/>
      </w:r>
      <w:r>
        <w:rPr>
          <w:rStyle w:val="Strong"/>
          <w:rFonts w:ascii="Calibri" w:hAnsi="Calibri"/>
        </w:rPr>
        <w:t>gravi infermità, tali che l'allontanamento dall'abitazione in cui dimorano risulti impossibile</w:t>
      </w:r>
      <w:r>
        <w:rPr>
          <w:rFonts w:ascii="Calibri" w:hAnsi="Calibri"/>
        </w:rPr>
        <w:t>,</w:t>
      </w:r>
      <w:r>
        <w:rPr>
          <w:rStyle w:val="Strong"/>
          <w:rFonts w:ascii="Calibri" w:hAnsi="Calibri"/>
        </w:rPr>
        <w:t xml:space="preserve"> </w:t>
      </w:r>
      <w:r>
        <w:rPr>
          <w:rFonts w:ascii="Calibri" w:hAnsi="Calibri"/>
        </w:rPr>
        <w:t>anche con l'ausilio dei servizi di trasporto pubblico che i Comuni organizzano in occasione di consultazioni per facilitare il raggiungimento del seggio da parte di elettori disabili (art. 29 L. 5/02/1992, n. 104 ss.mm.i.).</w:t>
      </w:r>
    </w:p>
    <w:p>
      <w:pPr>
        <w:pStyle w:val="Corpodeltesto"/>
        <w:bidi w:val="0"/>
        <w:spacing w:lineRule="auto" w:line="240"/>
        <w:jc w:val="left"/>
        <w:rPr>
          <w:rFonts w:ascii="Calibri" w:hAnsi="Calibri"/>
        </w:rPr>
      </w:pPr>
      <w:r>
        <w:rPr>
          <w:rFonts w:ascii="Calibri" w:hAnsi="Calibri"/>
        </w:rPr>
        <w:t xml:space="preserve">L’elettore interessato che si trovi in una delle situazioni sopra descritte deve far pervenire al  Comune nelle cui liste elettorali è iscritto una </w:t>
      </w:r>
      <w:r>
        <w:rPr>
          <w:rFonts w:ascii="Calibri" w:hAnsi="Calibri"/>
        </w:rPr>
        <w:t>dichiarazione in carta libera, attestante la volontà  di esprimere il voto presso l'abitazione, con indicazione esatta e completa dell'indirizzo e un recapito telefonico/mail</w:t>
      </w:r>
    </w:p>
    <w:p>
      <w:pPr>
        <w:pStyle w:val="Corpodeltesto"/>
        <w:bidi w:val="0"/>
        <w:spacing w:lineRule="auto" w:line="240"/>
        <w:jc w:val="left"/>
        <w:rPr>
          <w:rFonts w:ascii="Calibri" w:hAnsi="Calibri"/>
        </w:rPr>
      </w:pPr>
      <w:r>
        <w:rPr/>
        <w:tab/>
      </w:r>
      <w:r>
        <w:rPr>
          <w:rFonts w:ascii="Calibri" w:hAnsi="Calibri"/>
        </w:rPr>
        <w:t>Tale dichiarazione deve essere accompagnata da: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copia della tessera elettorale e del documento di identità;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both"/>
        <w:rPr/>
      </w:pP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certificazione sanitaria</w:t>
      </w:r>
      <w:r>
        <w:rPr>
          <w:rFonts w:ascii="Calibri" w:hAnsi="Calibri"/>
        </w:rPr>
        <w:t xml:space="preserve">, </w:t>
      </w:r>
      <w:r>
        <w:rPr>
          <w:rFonts w:ascii="Calibri" w:hAnsi="Calibri"/>
          <w:u w:val="single"/>
        </w:rPr>
        <w:t>rilasciata dal funzionario medico designato dai competenti organi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dell'azienda sanitaria locale, avente </w:t>
      </w:r>
      <w:r>
        <w:rPr>
          <w:rStyle w:val="Strong"/>
          <w:rFonts w:ascii="Calibri" w:hAnsi="Calibri"/>
          <w:u w:val="single"/>
        </w:rPr>
        <w:t>data non anteriore al 45° giorno antecedente la votazione, (24/04/2025)</w:t>
      </w:r>
      <w:r>
        <w:rPr>
          <w:rFonts w:ascii="Calibri" w:hAnsi="Calibri"/>
        </w:rPr>
        <w:t xml:space="preserve">; tale certificazione medica, </w:t>
      </w:r>
      <w:r>
        <w:rPr>
          <w:rStyle w:val="Strong"/>
          <w:rFonts w:ascii="Calibri" w:hAnsi="Calibri"/>
        </w:rPr>
        <w:t>per non indurre incertezze</w:t>
      </w:r>
      <w:r>
        <w:rPr>
          <w:rFonts w:ascii="Calibri" w:hAnsi="Calibri"/>
        </w:rPr>
        <w:t>, dovrà riprodurre l'esatta formulazione normativa, attestando quindi “</w:t>
      </w:r>
      <w:r>
        <w:rPr>
          <w:rStyle w:val="Strong"/>
          <w:rFonts w:ascii="Calibri" w:hAnsi="Calibri"/>
          <w:b/>
          <w:bCs/>
          <w:u w:val="single"/>
        </w:rPr>
        <w:t>l</w:t>
      </w:r>
      <w:r>
        <w:rPr>
          <w:rStyle w:val="Enfasi"/>
          <w:rFonts w:ascii="Calibri" w:hAnsi="Calibri"/>
          <w:b/>
          <w:bCs/>
          <w:u w:val="single"/>
        </w:rPr>
        <w:t>a sussistenza, in capo all'elettore, delle condizioni di infermità di cui al co. 1, dell'art. 1 L.  n. 46/2009, con prognosi di almeno 60 giorni decorrenti dalla data di rilascio del certificato, ovvero delle condizioni di dipendenza continuativa e vitale da apparecchiature elettromedicali”</w:t>
      </w:r>
      <w:r>
        <w:rPr>
          <w:rStyle w:val="Strong"/>
          <w:rFonts w:ascii="Calibri" w:hAnsi="Calibri"/>
        </w:rPr>
        <w:t>.</w:t>
      </w:r>
      <w:r>
        <w:rPr>
          <w:rFonts w:ascii="Calibri" w:hAnsi="Calibri"/>
        </w:rPr>
        <w:t xml:space="preserve"> Tale certificazione, inoltre, potrà attestare la necessità dell’"</w:t>
      </w:r>
      <w:r>
        <w:rPr>
          <w:rStyle w:val="Strong"/>
          <w:rFonts w:ascii="Calibri" w:hAnsi="Calibri"/>
        </w:rPr>
        <w:t>accompagnatore</w:t>
      </w:r>
      <w:r>
        <w:rPr>
          <w:rFonts w:ascii="Calibri" w:hAnsi="Calibri"/>
        </w:rPr>
        <w:t>" per l'esercizio del voto. </w:t>
        <w:br/>
      </w:r>
      <w:r>
        <w:rPr>
          <w:rStyle w:val="Strong"/>
          <w:rFonts w:ascii="Calibri" w:hAnsi="Calibri"/>
        </w:rPr>
        <w:t>Per la certificazione medica finalizzata all'esercizio del diritto di voto è necessario rivolgersi gli ambulatori di Medicina Pubblica presso i Distretti dell' ULSS</w:t>
      </w:r>
      <w:r>
        <w:rPr>
          <w:rFonts w:ascii="Calibri" w:hAnsi="Calibri"/>
        </w:rPr>
        <w:t>.</w:t>
      </w:r>
    </w:p>
    <w:p>
      <w:pPr>
        <w:pStyle w:val="Corpodeltesto"/>
        <w:bidi w:val="0"/>
        <w:spacing w:before="0" w:after="140"/>
        <w:jc w:val="both"/>
        <w:rPr/>
      </w:pPr>
      <w:r>
        <w:rPr>
          <w:rFonts w:ascii="Calibri" w:hAnsi="Calibri"/>
          <w:b/>
          <w:bCs/>
          <w:u w:val="single"/>
        </w:rPr>
        <w:t xml:space="preserve">La </w:t>
      </w:r>
      <w:r>
        <w:rPr>
          <w:rStyle w:val="Strong"/>
          <w:rFonts w:ascii="Calibri" w:hAnsi="Calibri"/>
          <w:b/>
          <w:bCs/>
          <w:u w:val="single"/>
        </w:rPr>
        <w:t xml:space="preserve">richiesta di voto a domicilio </w:t>
      </w:r>
      <w:r>
        <w:rPr>
          <w:rFonts w:ascii="Calibri" w:hAnsi="Calibri"/>
          <w:b/>
          <w:bCs/>
          <w:u w:val="single"/>
        </w:rPr>
        <w:t xml:space="preserve">si presenta nel periodo compreso </w:t>
      </w:r>
      <w:r>
        <w:rPr>
          <w:rStyle w:val="Strong"/>
          <w:rFonts w:ascii="Calibri" w:hAnsi="Calibri"/>
          <w:b/>
          <w:bCs/>
          <w:u w:val="single"/>
        </w:rPr>
        <w:t xml:space="preserve">tra il 40° e il 20° giorno antecedente la data di votazione, </w:t>
      </w:r>
      <w:r>
        <w:rPr>
          <w:rStyle w:val="Strong"/>
          <w:rFonts w:ascii="Calibri" w:hAnsi="Calibri"/>
          <w:b/>
          <w:bCs/>
          <w:u w:val="single"/>
        </w:rPr>
        <w:t>ossia, dal 29/04/2025 al 19/05/2025.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CollegamentoInternet">
    <w:name w:val="Hyperlink"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Enfasi">
    <w:name w:val="Emphasis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rlamento.it/parlam/leggi/decreti/06001d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LibreOffice/7.4.6.2$Windows_X86_64 LibreOffice_project/5b1f5509c2decdade7fda905e3e1429a67acd63d</Application>
  <AppVersion>15.0000</AppVersion>
  <Pages>1</Pages>
  <Words>306</Words>
  <Characters>1920</Characters>
  <CharactersWithSpaces>2226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2024-02-19T14:06:10Z</dcterms:created>
  <dc:creator>. .</dc:creator>
  <dc:description/>
  <dc:language>it-IT</dc:language>
  <cp:lastModifiedBy>. .</cp:lastModifiedBy>
  <dcterms:modified xsi:type="dcterms:W3CDTF">2025-04-24T12:45:42Z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